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2C91" w14:textId="5F61B507" w:rsidR="008767EC" w:rsidRDefault="008767EC" w:rsidP="008767EC">
      <w:pPr>
        <w:pStyle w:val="Heading1"/>
        <w:jc w:val="left"/>
      </w:pPr>
      <w:r>
        <w:t xml:space="preserve">FOTS </w:t>
      </w:r>
      <w:r>
        <w:t>Part 3. Word Study Preparation for Session 3: Peace and Longsuffering</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8767EC" w:rsidRPr="00E508F2" w14:paraId="6466B3A6" w14:textId="77777777" w:rsidTr="00DF63D7">
        <w:trPr>
          <w:trHeight w:val="440"/>
        </w:trPr>
        <w:tc>
          <w:tcPr>
            <w:tcW w:w="2515" w:type="dxa"/>
            <w:gridSpan w:val="2"/>
            <w:shd w:val="clear" w:color="auto" w:fill="D9D9D9"/>
          </w:tcPr>
          <w:p w14:paraId="2940A2E0"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 xml:space="preserve">Key Word </w:t>
            </w:r>
          </w:p>
          <w:p w14:paraId="2FB529F1"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 xml:space="preserve">Transliteration </w:t>
            </w:r>
          </w:p>
          <w:p w14:paraId="5416CFBA"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Greek</w:t>
            </w:r>
          </w:p>
          <w:p w14:paraId="0A2BEFDC"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Strong’s Number</w:t>
            </w:r>
          </w:p>
        </w:tc>
        <w:tc>
          <w:tcPr>
            <w:tcW w:w="3060" w:type="dxa"/>
            <w:tcBorders>
              <w:bottom w:val="single" w:sz="4" w:space="0" w:color="auto"/>
            </w:tcBorders>
            <w:shd w:val="clear" w:color="auto" w:fill="D9D9D9"/>
          </w:tcPr>
          <w:p w14:paraId="529D83DE"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Gloss definition</w:t>
            </w:r>
          </w:p>
          <w:p w14:paraId="7FD8B748"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(Starter definition—Your own words--Only be a few words long)</w:t>
            </w:r>
          </w:p>
        </w:tc>
        <w:tc>
          <w:tcPr>
            <w:tcW w:w="8370" w:type="dxa"/>
            <w:tcBorders>
              <w:bottom w:val="single" w:sz="4" w:space="0" w:color="auto"/>
            </w:tcBorders>
            <w:shd w:val="clear" w:color="auto" w:fill="D9D9D9"/>
          </w:tcPr>
          <w:p w14:paraId="37FC4AFB"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Context Information</w:t>
            </w:r>
          </w:p>
          <w:p w14:paraId="64D5428B"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(Pull out information from the formal definition, book, chapter, and passage. You can add an applicable cross reference.)</w:t>
            </w:r>
          </w:p>
        </w:tc>
      </w:tr>
      <w:tr w:rsidR="008767EC" w:rsidRPr="002716EF" w14:paraId="389703E6" w14:textId="77777777" w:rsidTr="00DF63D7">
        <w:trPr>
          <w:trHeight w:val="79"/>
        </w:trPr>
        <w:tc>
          <w:tcPr>
            <w:tcW w:w="13945" w:type="dxa"/>
            <w:gridSpan w:val="4"/>
            <w:shd w:val="clear" w:color="auto" w:fill="F2F2F2"/>
          </w:tcPr>
          <w:p w14:paraId="5306C963"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John 14:27</w:t>
            </w:r>
          </w:p>
          <w:p w14:paraId="4668ABE3"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color w:val="DA3737"/>
                <w:sz w:val="24"/>
                <w:szCs w:val="24"/>
                <w:shd w:val="clear" w:color="auto" w:fill="F2F2F2" w:themeFill="background1" w:themeFillShade="F2"/>
              </w:rPr>
              <w:t>“</w:t>
            </w:r>
            <w:proofErr w:type="gramStart"/>
            <w:r w:rsidRPr="008767EC">
              <w:rPr>
                <w:rFonts w:ascii="Arial Unicode MS" w:eastAsia="Arial Unicode MS" w:hAnsi="Arial Unicode MS" w:cs="Arial Unicode MS"/>
                <w:color w:val="DA3737"/>
                <w:sz w:val="24"/>
                <w:szCs w:val="24"/>
                <w:highlight w:val="yellow"/>
                <w:shd w:val="clear" w:color="auto" w:fill="F2F2F2" w:themeFill="background1" w:themeFillShade="F2"/>
              </w:rPr>
              <w:t>Peace</w:t>
            </w:r>
            <w:proofErr w:type="gramEnd"/>
            <w:r w:rsidRPr="008767EC">
              <w:rPr>
                <w:rFonts w:ascii="Arial Unicode MS" w:eastAsia="Arial Unicode MS" w:hAnsi="Arial Unicode MS" w:cs="Arial Unicode MS"/>
                <w:color w:val="DA3737"/>
                <w:sz w:val="24"/>
                <w:szCs w:val="24"/>
                <w:shd w:val="clear" w:color="auto" w:fill="F2F2F2" w:themeFill="background1" w:themeFillShade="F2"/>
              </w:rPr>
              <w:t xml:space="preserve"> I leave with you, My </w:t>
            </w:r>
            <w:r w:rsidRPr="008767EC">
              <w:rPr>
                <w:rFonts w:ascii="Arial Unicode MS" w:eastAsia="Arial Unicode MS" w:hAnsi="Arial Unicode MS" w:cs="Arial Unicode MS"/>
                <w:color w:val="DA3737"/>
                <w:sz w:val="24"/>
                <w:szCs w:val="24"/>
                <w:highlight w:val="yellow"/>
                <w:shd w:val="clear" w:color="auto" w:fill="F2F2F2" w:themeFill="background1" w:themeFillShade="F2"/>
              </w:rPr>
              <w:t>peace</w:t>
            </w:r>
            <w:r w:rsidRPr="008767EC">
              <w:rPr>
                <w:rFonts w:ascii="Arial Unicode MS" w:eastAsia="Arial Unicode MS" w:hAnsi="Arial Unicode MS" w:cs="Arial Unicode MS"/>
                <w:color w:val="DA3737"/>
                <w:sz w:val="24"/>
                <w:szCs w:val="24"/>
                <w:shd w:val="clear" w:color="auto" w:fill="F2F2F2" w:themeFill="background1" w:themeFillShade="F2"/>
              </w:rPr>
              <w:t xml:space="preserve"> I give to you; not as the world gives do I give to you. Let not your heart be troubled, neither let it be afraid” (NKJV).</w:t>
            </w:r>
          </w:p>
        </w:tc>
      </w:tr>
      <w:tr w:rsidR="008767EC" w:rsidRPr="008767EC" w14:paraId="3E5C7ABA" w14:textId="77777777" w:rsidTr="00DF63D7">
        <w:trPr>
          <w:trHeight w:val="79"/>
        </w:trPr>
        <w:tc>
          <w:tcPr>
            <w:tcW w:w="2425" w:type="dxa"/>
            <w:vMerge w:val="restart"/>
          </w:tcPr>
          <w:p w14:paraId="147D5FA1"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Peace</w:t>
            </w:r>
          </w:p>
          <w:p w14:paraId="28CA6B7F" w14:textId="77777777" w:rsidR="008767EC" w:rsidRPr="008767EC" w:rsidRDefault="008767EC" w:rsidP="00DF63D7">
            <w:pPr>
              <w:spacing w:after="0"/>
              <w:rPr>
                <w:rFonts w:ascii="Arial Unicode MS" w:eastAsia="Arial Unicode MS" w:hAnsi="Arial Unicode MS" w:cs="Arial Unicode MS"/>
                <w:b/>
                <w:sz w:val="24"/>
                <w:szCs w:val="24"/>
                <w:lang w:eastAsia="ja-JP"/>
              </w:rPr>
            </w:pPr>
          </w:p>
        </w:tc>
        <w:tc>
          <w:tcPr>
            <w:tcW w:w="3150" w:type="dxa"/>
            <w:gridSpan w:val="2"/>
            <w:vMerge w:val="restart"/>
          </w:tcPr>
          <w:p w14:paraId="788AAFF7"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Gloss</w:t>
            </w:r>
          </w:p>
          <w:p w14:paraId="7B8D85D9" w14:textId="77777777" w:rsidR="008767EC" w:rsidRPr="008767EC" w:rsidRDefault="008767EC" w:rsidP="00DF63D7">
            <w:pPr>
              <w:spacing w:after="0"/>
              <w:rPr>
                <w:rFonts w:ascii="Arial Unicode MS" w:eastAsia="Arial Unicode MS" w:hAnsi="Arial Unicode MS" w:cs="Arial Unicode MS"/>
                <w:b/>
                <w:sz w:val="24"/>
                <w:szCs w:val="24"/>
                <w:lang w:eastAsia="ja-JP"/>
              </w:rPr>
            </w:pPr>
          </w:p>
        </w:tc>
        <w:tc>
          <w:tcPr>
            <w:tcW w:w="8370" w:type="dxa"/>
          </w:tcPr>
          <w:p w14:paraId="7F54BE0E"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Behind the Text</w:t>
            </w:r>
          </w:p>
          <w:p w14:paraId="710C1266" w14:textId="77777777" w:rsidR="008767EC" w:rsidRPr="008767EC" w:rsidRDefault="008767EC" w:rsidP="00DF63D7">
            <w:pPr>
              <w:spacing w:after="0"/>
              <w:contextualSpacing/>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772AC1DF"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r w:rsidR="008767EC" w:rsidRPr="008767EC" w14:paraId="4E83CD20" w14:textId="77777777" w:rsidTr="00DF63D7">
        <w:trPr>
          <w:trHeight w:val="79"/>
        </w:trPr>
        <w:tc>
          <w:tcPr>
            <w:tcW w:w="2425" w:type="dxa"/>
            <w:vMerge/>
          </w:tcPr>
          <w:p w14:paraId="7CDD0F01"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3150" w:type="dxa"/>
            <w:gridSpan w:val="2"/>
            <w:vMerge/>
          </w:tcPr>
          <w:p w14:paraId="4795869C"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8370" w:type="dxa"/>
          </w:tcPr>
          <w:p w14:paraId="4E59E237"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Within the Text</w:t>
            </w:r>
          </w:p>
          <w:p w14:paraId="6948461F"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world within the text examines the literary elements of Scripture like modifiers, genre, parts of speech, sentence components, phrases, verses surrounding it. Begin first with a solid definition from Blue </w:t>
            </w:r>
            <w:r w:rsidRPr="008767EC">
              <w:rPr>
                <w:rFonts w:ascii="Arial Unicode MS" w:eastAsia="Arial Unicode MS" w:hAnsi="Arial Unicode MS" w:cs="Arial Unicode MS"/>
                <w:sz w:val="24"/>
                <w:szCs w:val="24"/>
              </w:rPr>
              <w:lastRenderedPageBreak/>
              <w:t xml:space="preserve">Letter Bible and or E-Sword. Cite it. </w:t>
            </w:r>
            <w:r w:rsidRPr="008767EC">
              <w:rPr>
                <w:rFonts w:ascii="Arial Unicode MS" w:eastAsia="Arial Unicode MS" w:hAnsi="Arial Unicode MS" w:cs="Arial Unicode MS"/>
                <w:sz w:val="24"/>
                <w:szCs w:val="24"/>
                <w:u w:val="single"/>
              </w:rPr>
              <w:t>Do not use a commentary</w:t>
            </w:r>
            <w:r w:rsidRPr="008767EC">
              <w:rPr>
                <w:rFonts w:ascii="Arial Unicode MS" w:eastAsia="Arial Unicode MS" w:hAnsi="Arial Unicode MS" w:cs="Arial Unicode MS"/>
                <w:sz w:val="24"/>
                <w:szCs w:val="24"/>
              </w:rPr>
              <w:t xml:space="preserve"> for the within text definition).</w:t>
            </w:r>
          </w:p>
          <w:p w14:paraId="14B713EB" w14:textId="77777777" w:rsidR="008767EC" w:rsidRPr="008767EC" w:rsidRDefault="008767EC" w:rsidP="00DF63D7">
            <w:pPr>
              <w:spacing w:after="0"/>
              <w:rPr>
                <w:rFonts w:ascii="Arial Unicode MS" w:eastAsia="Arial Unicode MS" w:hAnsi="Arial Unicode MS" w:cs="Arial Unicode MS"/>
                <w:sz w:val="24"/>
                <w:szCs w:val="24"/>
              </w:rPr>
            </w:pPr>
          </w:p>
        </w:tc>
      </w:tr>
      <w:tr w:rsidR="008767EC" w:rsidRPr="008767EC" w14:paraId="071AF69A" w14:textId="77777777" w:rsidTr="00DF63D7">
        <w:trPr>
          <w:trHeight w:val="79"/>
        </w:trPr>
        <w:tc>
          <w:tcPr>
            <w:tcW w:w="2425" w:type="dxa"/>
            <w:vMerge/>
          </w:tcPr>
          <w:p w14:paraId="31612BA7"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3150" w:type="dxa"/>
            <w:gridSpan w:val="2"/>
            <w:vMerge/>
          </w:tcPr>
          <w:p w14:paraId="77D47623"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8370" w:type="dxa"/>
          </w:tcPr>
          <w:p w14:paraId="2CC52011" w14:textId="77777777" w:rsidR="008767EC" w:rsidRPr="008767EC" w:rsidRDefault="008767EC" w:rsidP="00DF63D7">
            <w:pPr>
              <w:spacing w:after="0"/>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Cross References</w:t>
            </w:r>
          </w:p>
          <w:p w14:paraId="216BEFB0"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crosses flesh out within text meaning for the word of exegesis, and thus, only write verses that extend its definition.  Don’t write the verse out, rather cite it, and then tell how it supports the looked-up word.</w:t>
            </w:r>
          </w:p>
          <w:p w14:paraId="44D6FFAA"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r w:rsidR="008767EC" w:rsidRPr="008767EC" w14:paraId="6B8E42D9" w14:textId="77777777" w:rsidTr="00DF63D7">
        <w:trPr>
          <w:trHeight w:val="3880"/>
        </w:trPr>
        <w:tc>
          <w:tcPr>
            <w:tcW w:w="13945" w:type="dxa"/>
            <w:gridSpan w:val="4"/>
          </w:tcPr>
          <w:p w14:paraId="30731D41" w14:textId="77777777" w:rsidR="008767EC" w:rsidRPr="008767EC" w:rsidRDefault="008767EC" w:rsidP="00DF63D7">
            <w:pPr>
              <w:spacing w:after="0"/>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Four-Sentence Summary</w:t>
            </w:r>
          </w:p>
          <w:p w14:paraId="4B362001"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76769496" w14:textId="77777777" w:rsidR="008767EC" w:rsidRPr="008767EC" w:rsidRDefault="008767EC" w:rsidP="00DF63D7">
            <w:pPr>
              <w:spacing w:after="0"/>
              <w:rPr>
                <w:rFonts w:ascii="Arial Unicode MS" w:eastAsia="Arial Unicode MS" w:hAnsi="Arial Unicode MS" w:cs="Arial Unicode MS"/>
                <w:sz w:val="24"/>
                <w:szCs w:val="24"/>
              </w:rPr>
            </w:pPr>
          </w:p>
          <w:p w14:paraId="3E2F309C" w14:textId="77777777" w:rsidR="008767EC" w:rsidRPr="008767EC" w:rsidRDefault="008767EC" w:rsidP="00DF63D7">
            <w:pPr>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What is your takeaway about love from the study? (3-4 sentences)</w:t>
            </w:r>
          </w:p>
          <w:p w14:paraId="33689CBA" w14:textId="77777777" w:rsidR="008767EC" w:rsidRPr="008767EC" w:rsidRDefault="008767EC" w:rsidP="00DF63D7">
            <w:pPr>
              <w:rPr>
                <w:rFonts w:ascii="Arial Unicode MS" w:eastAsia="Arial Unicode MS" w:hAnsi="Arial Unicode MS" w:cs="Arial Unicode MS"/>
                <w:b/>
                <w:bCs/>
                <w:color w:val="000000" w:themeColor="text1"/>
                <w:sz w:val="24"/>
                <w:szCs w:val="24"/>
              </w:rPr>
            </w:pPr>
          </w:p>
          <w:p w14:paraId="4F514D0F"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 xml:space="preserve">According to the study, how does understanding what love means to the fruit of the Spirit? (3-4 sentences) </w:t>
            </w:r>
          </w:p>
          <w:p w14:paraId="7D0608D8"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bl>
    <w:p w14:paraId="4BA76CC0" w14:textId="77777777" w:rsidR="008767EC" w:rsidRPr="008767EC" w:rsidRDefault="008767EC" w:rsidP="008767EC">
      <w:pPr>
        <w:rPr>
          <w:szCs w:val="24"/>
        </w:rPr>
      </w:pPr>
    </w:p>
    <w:p w14:paraId="7103ED92" w14:textId="77777777" w:rsidR="008767EC" w:rsidRPr="008767EC" w:rsidRDefault="008767EC" w:rsidP="008767EC">
      <w:pPr>
        <w:rPr>
          <w:szCs w:val="24"/>
        </w:rPr>
      </w:pPr>
    </w:p>
    <w:p w14:paraId="2A1A2171" w14:textId="77777777" w:rsidR="008767EC" w:rsidRDefault="008767EC" w:rsidP="008767EC"/>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8767EC" w:rsidRPr="008767EC" w14:paraId="110A2A46" w14:textId="77777777" w:rsidTr="00DF63D7">
        <w:trPr>
          <w:trHeight w:val="440"/>
        </w:trPr>
        <w:tc>
          <w:tcPr>
            <w:tcW w:w="2515" w:type="dxa"/>
            <w:gridSpan w:val="2"/>
            <w:shd w:val="clear" w:color="auto" w:fill="D9D9D9"/>
          </w:tcPr>
          <w:p w14:paraId="37D46DF5"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lastRenderedPageBreak/>
              <w:t xml:space="preserve">Key Word </w:t>
            </w:r>
          </w:p>
          <w:p w14:paraId="6B8B1250"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 xml:space="preserve">Transliteration </w:t>
            </w:r>
          </w:p>
          <w:p w14:paraId="514A7DC0"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Greek</w:t>
            </w:r>
          </w:p>
          <w:p w14:paraId="31C6FDCD"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Strong’s Number</w:t>
            </w:r>
          </w:p>
        </w:tc>
        <w:tc>
          <w:tcPr>
            <w:tcW w:w="3060" w:type="dxa"/>
            <w:tcBorders>
              <w:bottom w:val="single" w:sz="4" w:space="0" w:color="auto"/>
            </w:tcBorders>
            <w:shd w:val="clear" w:color="auto" w:fill="D9D9D9"/>
          </w:tcPr>
          <w:p w14:paraId="3A036D27"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Gloss definition</w:t>
            </w:r>
          </w:p>
          <w:p w14:paraId="307F362E"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(Starter definition—Your own words--Only be a few words long)</w:t>
            </w:r>
          </w:p>
        </w:tc>
        <w:tc>
          <w:tcPr>
            <w:tcW w:w="8370" w:type="dxa"/>
            <w:tcBorders>
              <w:bottom w:val="single" w:sz="4" w:space="0" w:color="auto"/>
            </w:tcBorders>
            <w:shd w:val="clear" w:color="auto" w:fill="D9D9D9"/>
          </w:tcPr>
          <w:p w14:paraId="1B4E415B"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Context Information</w:t>
            </w:r>
          </w:p>
          <w:p w14:paraId="242DEDD8"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(Pull out information from the formal definition, book, chapter, and passage. You can add an applicable cross reference.)</w:t>
            </w:r>
          </w:p>
        </w:tc>
      </w:tr>
      <w:tr w:rsidR="008767EC" w:rsidRPr="008767EC" w14:paraId="3CB45081" w14:textId="77777777" w:rsidTr="00DF63D7">
        <w:trPr>
          <w:trHeight w:val="79"/>
        </w:trPr>
        <w:tc>
          <w:tcPr>
            <w:tcW w:w="13945" w:type="dxa"/>
            <w:gridSpan w:val="4"/>
            <w:shd w:val="clear" w:color="auto" w:fill="F2F2F2"/>
          </w:tcPr>
          <w:p w14:paraId="4E0478C0" w14:textId="77777777" w:rsidR="008767EC" w:rsidRPr="008767EC" w:rsidRDefault="008767EC" w:rsidP="00DF63D7">
            <w:pPr>
              <w:spacing w:after="0"/>
              <w:rPr>
                <w:rFonts w:ascii="Arial Unicode MS" w:eastAsia="Arial Unicode MS" w:hAnsi="Arial Unicode MS" w:cs="Arial Unicode MS"/>
                <w:b/>
                <w:bCs/>
                <w:sz w:val="24"/>
                <w:szCs w:val="24"/>
                <w:lang w:eastAsia="ja-JP"/>
              </w:rPr>
            </w:pPr>
            <w:r w:rsidRPr="008767EC">
              <w:rPr>
                <w:rFonts w:ascii="Arial Unicode MS" w:eastAsia="Arial Unicode MS" w:hAnsi="Arial Unicode MS" w:cs="Arial Unicode MS"/>
                <w:b/>
                <w:bCs/>
                <w:sz w:val="24"/>
                <w:szCs w:val="24"/>
                <w:lang w:eastAsia="ja-JP"/>
              </w:rPr>
              <w:t xml:space="preserve">2 Pet 3:9 </w:t>
            </w:r>
          </w:p>
          <w:p w14:paraId="1C9935DE" w14:textId="77777777" w:rsidR="008767EC" w:rsidRPr="008767EC" w:rsidRDefault="008767EC" w:rsidP="00DF63D7">
            <w:pPr>
              <w:spacing w:after="0"/>
              <w:rPr>
                <w:rFonts w:ascii="Arial Unicode MS" w:eastAsia="Arial Unicode MS" w:hAnsi="Arial Unicode MS" w:cs="Arial Unicode MS"/>
                <w:sz w:val="24"/>
                <w:szCs w:val="24"/>
                <w:lang w:eastAsia="ja-JP"/>
              </w:rPr>
            </w:pPr>
            <w:r w:rsidRPr="008767EC">
              <w:rPr>
                <w:rFonts w:ascii="Arial Unicode MS" w:eastAsia="Arial Unicode MS" w:hAnsi="Arial Unicode MS" w:cs="Arial Unicode MS"/>
                <w:sz w:val="24"/>
                <w:szCs w:val="24"/>
                <w:lang w:eastAsia="ja-JP"/>
              </w:rPr>
              <w:t xml:space="preserve">“The Lord is not slack concerning his promise, as some men count slackness; but is </w:t>
            </w:r>
            <w:r w:rsidRPr="008767EC">
              <w:rPr>
                <w:rFonts w:ascii="Arial Unicode MS" w:eastAsia="Arial Unicode MS" w:hAnsi="Arial Unicode MS" w:cs="Arial Unicode MS"/>
                <w:sz w:val="24"/>
                <w:szCs w:val="24"/>
                <w:highlight w:val="yellow"/>
                <w:lang w:eastAsia="ja-JP"/>
              </w:rPr>
              <w:t>longsuffering</w:t>
            </w:r>
            <w:r w:rsidRPr="008767EC">
              <w:rPr>
                <w:rFonts w:ascii="Arial Unicode MS" w:eastAsia="Arial Unicode MS" w:hAnsi="Arial Unicode MS" w:cs="Arial Unicode MS"/>
                <w:sz w:val="24"/>
                <w:szCs w:val="24"/>
                <w:lang w:eastAsia="ja-JP"/>
              </w:rPr>
              <w:t xml:space="preserve"> to us-ward, not willing that any should perish, but that all should come to repentance.”</w:t>
            </w:r>
          </w:p>
        </w:tc>
      </w:tr>
      <w:tr w:rsidR="008767EC" w:rsidRPr="008767EC" w14:paraId="4F9A6F45" w14:textId="77777777" w:rsidTr="00DF63D7">
        <w:trPr>
          <w:trHeight w:val="79"/>
        </w:trPr>
        <w:tc>
          <w:tcPr>
            <w:tcW w:w="2425" w:type="dxa"/>
            <w:vMerge w:val="restart"/>
          </w:tcPr>
          <w:p w14:paraId="6C8129F2"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Longsuffering</w:t>
            </w:r>
          </w:p>
          <w:p w14:paraId="323314E3" w14:textId="77777777" w:rsidR="008767EC" w:rsidRPr="008767EC" w:rsidRDefault="008767EC" w:rsidP="00DF63D7">
            <w:pPr>
              <w:spacing w:after="0"/>
              <w:rPr>
                <w:rFonts w:ascii="Arial Unicode MS" w:eastAsia="Arial Unicode MS" w:hAnsi="Arial Unicode MS" w:cs="Arial Unicode MS"/>
                <w:b/>
                <w:sz w:val="24"/>
                <w:szCs w:val="24"/>
                <w:lang w:eastAsia="ja-JP"/>
              </w:rPr>
            </w:pPr>
          </w:p>
        </w:tc>
        <w:tc>
          <w:tcPr>
            <w:tcW w:w="3150" w:type="dxa"/>
            <w:gridSpan w:val="2"/>
            <w:vMerge w:val="restart"/>
          </w:tcPr>
          <w:p w14:paraId="6CB51890" w14:textId="77777777" w:rsidR="008767EC" w:rsidRPr="008767EC" w:rsidRDefault="008767EC" w:rsidP="00DF63D7">
            <w:pPr>
              <w:spacing w:after="0"/>
              <w:rPr>
                <w:rFonts w:ascii="Arial Unicode MS" w:eastAsia="Arial Unicode MS" w:hAnsi="Arial Unicode MS" w:cs="Arial Unicode MS"/>
                <w:b/>
                <w:sz w:val="24"/>
                <w:szCs w:val="24"/>
                <w:lang w:eastAsia="ja-JP"/>
              </w:rPr>
            </w:pPr>
            <w:r w:rsidRPr="008767EC">
              <w:rPr>
                <w:rFonts w:ascii="Arial Unicode MS" w:eastAsia="Arial Unicode MS" w:hAnsi="Arial Unicode MS" w:cs="Arial Unicode MS"/>
                <w:b/>
                <w:sz w:val="24"/>
                <w:szCs w:val="24"/>
                <w:lang w:eastAsia="ja-JP"/>
              </w:rPr>
              <w:t>Gloss</w:t>
            </w:r>
          </w:p>
          <w:p w14:paraId="7A7C2CD1" w14:textId="77777777" w:rsidR="008767EC" w:rsidRPr="008767EC" w:rsidRDefault="008767EC" w:rsidP="00DF63D7">
            <w:pPr>
              <w:spacing w:after="0"/>
              <w:rPr>
                <w:rFonts w:ascii="Arial Unicode MS" w:eastAsia="Arial Unicode MS" w:hAnsi="Arial Unicode MS" w:cs="Arial Unicode MS"/>
                <w:b/>
                <w:sz w:val="24"/>
                <w:szCs w:val="24"/>
                <w:lang w:eastAsia="ja-JP"/>
              </w:rPr>
            </w:pPr>
          </w:p>
        </w:tc>
        <w:tc>
          <w:tcPr>
            <w:tcW w:w="8370" w:type="dxa"/>
          </w:tcPr>
          <w:p w14:paraId="08D04C55"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Behind the Text</w:t>
            </w:r>
          </w:p>
          <w:p w14:paraId="3A0D1CD7" w14:textId="77777777" w:rsidR="008767EC" w:rsidRPr="008767EC" w:rsidRDefault="008767EC" w:rsidP="00DF63D7">
            <w:pPr>
              <w:spacing w:after="0"/>
              <w:contextualSpacing/>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24183448"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r w:rsidR="008767EC" w:rsidRPr="008767EC" w14:paraId="36711D61" w14:textId="77777777" w:rsidTr="00DF63D7">
        <w:trPr>
          <w:trHeight w:val="79"/>
        </w:trPr>
        <w:tc>
          <w:tcPr>
            <w:tcW w:w="2425" w:type="dxa"/>
            <w:vMerge/>
          </w:tcPr>
          <w:p w14:paraId="72AB7DFC"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3150" w:type="dxa"/>
            <w:gridSpan w:val="2"/>
            <w:vMerge/>
          </w:tcPr>
          <w:p w14:paraId="380D172C"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8370" w:type="dxa"/>
          </w:tcPr>
          <w:p w14:paraId="693EB8BE"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Within the Text</w:t>
            </w:r>
          </w:p>
          <w:p w14:paraId="26422EFC"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world within the text examines the literary elements of Scripture like modifiers, genre, parts of speech, sentence components, phrases, verses surrounding it. Begin first with a solid definition from Blue Letter Bible and or E-Sword. Cite it. </w:t>
            </w:r>
            <w:r w:rsidRPr="008767EC">
              <w:rPr>
                <w:rFonts w:ascii="Arial Unicode MS" w:eastAsia="Arial Unicode MS" w:hAnsi="Arial Unicode MS" w:cs="Arial Unicode MS"/>
                <w:sz w:val="24"/>
                <w:szCs w:val="24"/>
                <w:u w:val="single"/>
              </w:rPr>
              <w:t>Do not use a commentary</w:t>
            </w:r>
            <w:r w:rsidRPr="008767EC">
              <w:rPr>
                <w:rFonts w:ascii="Arial Unicode MS" w:eastAsia="Arial Unicode MS" w:hAnsi="Arial Unicode MS" w:cs="Arial Unicode MS"/>
                <w:sz w:val="24"/>
                <w:szCs w:val="24"/>
              </w:rPr>
              <w:t xml:space="preserve"> for the within text definition).</w:t>
            </w:r>
          </w:p>
          <w:p w14:paraId="54114AD8" w14:textId="77777777" w:rsidR="008767EC" w:rsidRPr="008767EC" w:rsidRDefault="008767EC" w:rsidP="00DF63D7">
            <w:pPr>
              <w:spacing w:after="0"/>
              <w:rPr>
                <w:rFonts w:ascii="Arial Unicode MS" w:eastAsia="Arial Unicode MS" w:hAnsi="Arial Unicode MS" w:cs="Arial Unicode MS"/>
                <w:sz w:val="24"/>
                <w:szCs w:val="24"/>
              </w:rPr>
            </w:pPr>
          </w:p>
        </w:tc>
      </w:tr>
      <w:tr w:rsidR="008767EC" w:rsidRPr="008767EC" w14:paraId="379C905E" w14:textId="77777777" w:rsidTr="00DF63D7">
        <w:trPr>
          <w:trHeight w:val="79"/>
        </w:trPr>
        <w:tc>
          <w:tcPr>
            <w:tcW w:w="2425" w:type="dxa"/>
            <w:vMerge/>
          </w:tcPr>
          <w:p w14:paraId="2C80F512"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3150" w:type="dxa"/>
            <w:gridSpan w:val="2"/>
            <w:vMerge/>
          </w:tcPr>
          <w:p w14:paraId="6A467D6B" w14:textId="77777777" w:rsidR="008767EC" w:rsidRPr="008767EC" w:rsidRDefault="008767EC" w:rsidP="00DF63D7">
            <w:pPr>
              <w:spacing w:after="0"/>
              <w:rPr>
                <w:rFonts w:ascii="Arial Unicode MS" w:eastAsia="Arial Unicode MS" w:hAnsi="Arial Unicode MS" w:cs="Arial Unicode MS"/>
                <w:sz w:val="24"/>
                <w:szCs w:val="24"/>
                <w:lang w:eastAsia="ja-JP"/>
              </w:rPr>
            </w:pPr>
          </w:p>
        </w:tc>
        <w:tc>
          <w:tcPr>
            <w:tcW w:w="8370" w:type="dxa"/>
          </w:tcPr>
          <w:p w14:paraId="2D464F75" w14:textId="77777777" w:rsidR="008767EC" w:rsidRPr="008767EC" w:rsidRDefault="008767EC" w:rsidP="00DF63D7">
            <w:pPr>
              <w:spacing w:after="0"/>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Cross References</w:t>
            </w:r>
          </w:p>
          <w:p w14:paraId="7D631052"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The crosses flesh out within text meaning for the word of exegesis, and thus, only write verses that extend its definition.  Don’t write the verse out, rather cite it, and then tell how it supports the looked-up word.</w:t>
            </w:r>
          </w:p>
          <w:p w14:paraId="5C760B4E"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r w:rsidR="008767EC" w:rsidRPr="008767EC" w14:paraId="1E43021A" w14:textId="77777777" w:rsidTr="00DF63D7">
        <w:trPr>
          <w:trHeight w:val="3880"/>
        </w:trPr>
        <w:tc>
          <w:tcPr>
            <w:tcW w:w="13945" w:type="dxa"/>
            <w:gridSpan w:val="4"/>
          </w:tcPr>
          <w:p w14:paraId="0C5B489C" w14:textId="77777777" w:rsidR="008767EC" w:rsidRPr="008767EC" w:rsidRDefault="008767EC" w:rsidP="00DF63D7">
            <w:pPr>
              <w:spacing w:after="0"/>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Four-Sentence Summary</w:t>
            </w:r>
          </w:p>
          <w:p w14:paraId="24FD2FB6" w14:textId="77777777" w:rsidR="008767EC" w:rsidRPr="008767EC" w:rsidRDefault="008767EC" w:rsidP="00DF63D7">
            <w:pPr>
              <w:spacing w:after="0"/>
              <w:rPr>
                <w:rFonts w:ascii="Arial Unicode MS" w:eastAsia="Arial Unicode MS" w:hAnsi="Arial Unicode MS" w:cs="Arial Unicode MS"/>
                <w:sz w:val="24"/>
                <w:szCs w:val="24"/>
              </w:rPr>
            </w:pPr>
            <w:r w:rsidRPr="008767EC">
              <w:rPr>
                <w:rFonts w:ascii="Arial Unicode MS" w:eastAsia="Arial Unicode MS" w:hAnsi="Arial Unicode MS" w:cs="Arial Unicode MS"/>
                <w:b/>
                <w:bCs/>
                <w:sz w:val="24"/>
                <w:szCs w:val="24"/>
                <w:highlight w:val="yellow"/>
              </w:rPr>
              <w:t>Directions</w:t>
            </w:r>
            <w:r w:rsidRPr="008767EC">
              <w:rPr>
                <w:rFonts w:ascii="Arial Unicode MS" w:eastAsia="Arial Unicode MS" w:hAnsi="Arial Unicode MS" w:cs="Arial Unicode MS"/>
                <w:b/>
                <w:bCs/>
                <w:sz w:val="24"/>
                <w:szCs w:val="24"/>
              </w:rPr>
              <w:t>:</w:t>
            </w:r>
            <w:r w:rsidRPr="008767EC">
              <w:rPr>
                <w:rFonts w:ascii="Arial Unicode MS" w:eastAsia="Arial Unicode MS" w:hAnsi="Arial Unicode MS" w:cs="Arial Unicode MS"/>
                <w:sz w:val="24"/>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201C24F2" w14:textId="77777777" w:rsidR="008767EC" w:rsidRPr="008767EC" w:rsidRDefault="008767EC" w:rsidP="00DF63D7">
            <w:pPr>
              <w:spacing w:after="0"/>
              <w:rPr>
                <w:rFonts w:ascii="Arial Unicode MS" w:eastAsia="Arial Unicode MS" w:hAnsi="Arial Unicode MS" w:cs="Arial Unicode MS"/>
                <w:sz w:val="24"/>
                <w:szCs w:val="24"/>
              </w:rPr>
            </w:pPr>
          </w:p>
          <w:p w14:paraId="72C22ADB" w14:textId="77777777" w:rsidR="008767EC" w:rsidRPr="008767EC" w:rsidRDefault="008767EC" w:rsidP="00DF63D7">
            <w:pPr>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What is your takeaway about love from the study? (3-4 sentences)</w:t>
            </w:r>
          </w:p>
          <w:p w14:paraId="1DF316AF" w14:textId="77777777" w:rsidR="008767EC" w:rsidRPr="008767EC" w:rsidRDefault="008767EC" w:rsidP="00DF63D7">
            <w:pPr>
              <w:rPr>
                <w:rFonts w:ascii="Arial Unicode MS" w:eastAsia="Arial Unicode MS" w:hAnsi="Arial Unicode MS" w:cs="Arial Unicode MS"/>
                <w:b/>
                <w:bCs/>
                <w:color w:val="000000" w:themeColor="text1"/>
                <w:sz w:val="24"/>
                <w:szCs w:val="24"/>
              </w:rPr>
            </w:pPr>
          </w:p>
          <w:p w14:paraId="11BA0C9F" w14:textId="77777777" w:rsidR="008767EC" w:rsidRPr="008767EC" w:rsidRDefault="008767EC" w:rsidP="00DF63D7">
            <w:pPr>
              <w:spacing w:after="0"/>
              <w:contextualSpacing/>
              <w:rPr>
                <w:rFonts w:ascii="Arial Unicode MS" w:eastAsia="Arial Unicode MS" w:hAnsi="Arial Unicode MS" w:cs="Arial Unicode MS"/>
                <w:b/>
                <w:bCs/>
                <w:color w:val="C00000"/>
                <w:sz w:val="24"/>
                <w:szCs w:val="24"/>
              </w:rPr>
            </w:pPr>
            <w:r w:rsidRPr="008767EC">
              <w:rPr>
                <w:rFonts w:ascii="Arial Unicode MS" w:eastAsia="Arial Unicode MS" w:hAnsi="Arial Unicode MS" w:cs="Arial Unicode MS"/>
                <w:b/>
                <w:bCs/>
                <w:color w:val="C00000"/>
                <w:sz w:val="24"/>
                <w:szCs w:val="24"/>
              </w:rPr>
              <w:t xml:space="preserve">According to the study, how does understanding what love means to the fruit of the Spirit? (3-4 sentences) </w:t>
            </w:r>
          </w:p>
          <w:p w14:paraId="2982E975" w14:textId="77777777" w:rsidR="008767EC" w:rsidRPr="008767EC" w:rsidRDefault="008767EC" w:rsidP="00DF63D7">
            <w:pPr>
              <w:spacing w:after="0"/>
              <w:contextualSpacing/>
              <w:rPr>
                <w:rFonts w:ascii="Arial Unicode MS" w:eastAsia="Arial Unicode MS" w:hAnsi="Arial Unicode MS" w:cs="Arial Unicode MS"/>
                <w:b/>
                <w:bCs/>
                <w:sz w:val="24"/>
                <w:szCs w:val="24"/>
              </w:rPr>
            </w:pPr>
          </w:p>
        </w:tc>
      </w:tr>
    </w:tbl>
    <w:p w14:paraId="0BB455B2" w14:textId="77777777" w:rsidR="008767EC" w:rsidRPr="008767EC" w:rsidRDefault="008767EC" w:rsidP="008767EC">
      <w:pPr>
        <w:rPr>
          <w:szCs w:val="24"/>
        </w:rPr>
      </w:pPr>
    </w:p>
    <w:p w14:paraId="25AAC594" w14:textId="77777777" w:rsidR="00B0273E" w:rsidRDefault="00000000"/>
    <w:sectPr w:rsidR="00B0273E" w:rsidSect="008767EC">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1710" w14:textId="77777777" w:rsidR="006A7C71" w:rsidRDefault="006A7C71" w:rsidP="008767EC">
      <w:pPr>
        <w:spacing w:after="0"/>
      </w:pPr>
      <w:r>
        <w:separator/>
      </w:r>
    </w:p>
  </w:endnote>
  <w:endnote w:type="continuationSeparator" w:id="0">
    <w:p w14:paraId="5D9E2EF0" w14:textId="77777777" w:rsidR="006A7C71" w:rsidRDefault="006A7C71" w:rsidP="008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841247"/>
      <w:docPartObj>
        <w:docPartGallery w:val="Page Numbers (Bottom of Page)"/>
        <w:docPartUnique/>
      </w:docPartObj>
    </w:sdtPr>
    <w:sdtContent>
      <w:p w14:paraId="2453AFD2" w14:textId="6D0E16DB" w:rsidR="008767EC" w:rsidRDefault="008767EC" w:rsidP="0042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20E1A" w14:textId="77777777" w:rsidR="008767EC" w:rsidRDefault="00876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547585"/>
      <w:docPartObj>
        <w:docPartGallery w:val="Page Numbers (Bottom of Page)"/>
        <w:docPartUnique/>
      </w:docPartObj>
    </w:sdtPr>
    <w:sdtContent>
      <w:p w14:paraId="6E8475D7" w14:textId="25306A9B" w:rsidR="008767EC" w:rsidRDefault="008767EC" w:rsidP="0042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3DF25" w14:textId="77777777" w:rsidR="008767EC" w:rsidRDefault="0087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967E" w14:textId="77777777" w:rsidR="006A7C71" w:rsidRDefault="006A7C71" w:rsidP="008767EC">
      <w:pPr>
        <w:spacing w:after="0"/>
      </w:pPr>
      <w:r>
        <w:separator/>
      </w:r>
    </w:p>
  </w:footnote>
  <w:footnote w:type="continuationSeparator" w:id="0">
    <w:p w14:paraId="5DCFAA28" w14:textId="77777777" w:rsidR="006A7C71" w:rsidRDefault="006A7C71" w:rsidP="008767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EC"/>
    <w:rsid w:val="006A7C71"/>
    <w:rsid w:val="006C75EA"/>
    <w:rsid w:val="008767EC"/>
    <w:rsid w:val="00D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B0BA"/>
  <w15:chartTrackingRefBased/>
  <w15:docId w15:val="{AECC8728-A917-DB43-BE17-5E6DCAB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EC"/>
    <w:pPr>
      <w:spacing w:after="200"/>
    </w:pPr>
    <w:rPr>
      <w:rFonts w:ascii="Cambria" w:eastAsia="Calibri" w:hAnsi="Cambria" w:cs="Arial"/>
      <w:szCs w:val="22"/>
    </w:rPr>
  </w:style>
  <w:style w:type="paragraph" w:styleId="Heading1">
    <w:name w:val="heading 1"/>
    <w:basedOn w:val="Normal"/>
    <w:next w:val="Normal"/>
    <w:link w:val="Heading1Char"/>
    <w:uiPriority w:val="9"/>
    <w:qFormat/>
    <w:rsid w:val="008767EC"/>
    <w:pPr>
      <w:keepNext/>
      <w:keepLines/>
      <w:spacing w:before="240" w:after="0"/>
      <w:jc w:val="center"/>
      <w:outlineLvl w:val="0"/>
    </w:pPr>
    <w:rPr>
      <w:rFonts w:ascii="Arial Narrow" w:eastAsiaTheme="majorEastAsia" w:hAnsi="Arial Narrow"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7EC"/>
    <w:rPr>
      <w:rFonts w:ascii="Arial Narrow" w:eastAsiaTheme="majorEastAsia" w:hAnsi="Arial Narrow" w:cstheme="majorBidi"/>
      <w:b/>
      <w:color w:val="C00000"/>
      <w:sz w:val="28"/>
      <w:szCs w:val="32"/>
    </w:rPr>
  </w:style>
  <w:style w:type="table" w:customStyle="1" w:styleId="TableGrid1">
    <w:name w:val="Table Grid1"/>
    <w:basedOn w:val="TableNormal"/>
    <w:next w:val="TableGrid"/>
    <w:uiPriority w:val="59"/>
    <w:rsid w:val="008767EC"/>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67EC"/>
    <w:pPr>
      <w:tabs>
        <w:tab w:val="center" w:pos="4680"/>
        <w:tab w:val="right" w:pos="9360"/>
      </w:tabs>
      <w:spacing w:after="0"/>
    </w:pPr>
  </w:style>
  <w:style w:type="character" w:customStyle="1" w:styleId="FooterChar">
    <w:name w:val="Footer Char"/>
    <w:basedOn w:val="DefaultParagraphFont"/>
    <w:link w:val="Footer"/>
    <w:uiPriority w:val="99"/>
    <w:rsid w:val="008767EC"/>
    <w:rPr>
      <w:rFonts w:ascii="Cambria" w:eastAsia="Calibri" w:hAnsi="Cambria" w:cs="Arial"/>
      <w:szCs w:val="22"/>
    </w:rPr>
  </w:style>
  <w:style w:type="character" w:styleId="PageNumber">
    <w:name w:val="page number"/>
    <w:basedOn w:val="DefaultParagraphFont"/>
    <w:uiPriority w:val="99"/>
    <w:semiHidden/>
    <w:unhideWhenUsed/>
    <w:rsid w:val="0087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1</cp:revision>
  <dcterms:created xsi:type="dcterms:W3CDTF">2022-10-05T21:20:00Z</dcterms:created>
  <dcterms:modified xsi:type="dcterms:W3CDTF">2022-10-05T21:23:00Z</dcterms:modified>
</cp:coreProperties>
</file>