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5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43396A" w:rsidRPr="00CE6108" w14:paraId="4D9C06C4" w14:textId="77777777" w:rsidTr="001E2840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17CA794C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Tabernacle</w:t>
            </w:r>
            <w:r w:rsidRPr="00AB2B26">
              <w:rPr>
                <w:b/>
                <w:sz w:val="18"/>
                <w:szCs w:val="18"/>
              </w:rPr>
              <w:t xml:space="preserve"> Sermon Grading Rubric—Up to points cumulative (rev 8/19) 150 Points</w:t>
            </w:r>
          </w:p>
        </w:tc>
      </w:tr>
      <w:tr w:rsidR="0043396A" w:rsidRPr="00CE6108" w14:paraId="3D276BD5" w14:textId="77777777" w:rsidTr="001E2840">
        <w:trPr>
          <w:trHeight w:val="224"/>
        </w:trPr>
        <w:tc>
          <w:tcPr>
            <w:tcW w:w="2155" w:type="dxa"/>
            <w:shd w:val="clear" w:color="auto" w:fill="D9D9D9"/>
          </w:tcPr>
          <w:p w14:paraId="75BC62D8" w14:textId="77777777" w:rsidR="0043396A" w:rsidRPr="00AB2B26" w:rsidRDefault="0043396A" w:rsidP="001E2840">
            <w:pPr>
              <w:numPr>
                <w:ilvl w:val="1"/>
                <w:numId w:val="0"/>
              </w:numPr>
              <w:spacing w:line="276" w:lineRule="auto"/>
              <w:rPr>
                <w:color w:val="E2EFD9"/>
                <w:spacing w:val="15"/>
                <w:sz w:val="18"/>
                <w:szCs w:val="18"/>
                <w:lang w:eastAsia="ja-JP"/>
              </w:rPr>
            </w:pPr>
            <w:r w:rsidRPr="00AB2B26">
              <w:rPr>
                <w:color w:val="E2EFD9"/>
                <w:spacing w:val="15"/>
                <w:sz w:val="18"/>
                <w:szCs w:val="18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/>
          </w:tcPr>
          <w:p w14:paraId="5728E9E9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Distinguished</w:t>
            </w:r>
          </w:p>
        </w:tc>
        <w:tc>
          <w:tcPr>
            <w:tcW w:w="3510" w:type="dxa"/>
            <w:shd w:val="clear" w:color="auto" w:fill="D9D9D9"/>
          </w:tcPr>
          <w:p w14:paraId="57A269C8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Target </w:t>
            </w:r>
          </w:p>
        </w:tc>
        <w:tc>
          <w:tcPr>
            <w:tcW w:w="3330" w:type="dxa"/>
            <w:shd w:val="clear" w:color="auto" w:fill="D9D9D9"/>
          </w:tcPr>
          <w:p w14:paraId="0CC10B34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Acceptable </w:t>
            </w:r>
          </w:p>
        </w:tc>
        <w:tc>
          <w:tcPr>
            <w:tcW w:w="2880" w:type="dxa"/>
            <w:shd w:val="clear" w:color="auto" w:fill="D9D9D9"/>
          </w:tcPr>
          <w:p w14:paraId="64D792CB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Needs Improvement </w:t>
            </w:r>
          </w:p>
        </w:tc>
      </w:tr>
      <w:tr w:rsidR="0043396A" w:rsidRPr="00CE6108" w14:paraId="7115598B" w14:textId="77777777" w:rsidTr="001E2840">
        <w:trPr>
          <w:trHeight w:val="977"/>
        </w:trPr>
        <w:tc>
          <w:tcPr>
            <w:tcW w:w="2155" w:type="dxa"/>
            <w:vMerge w:val="restart"/>
          </w:tcPr>
          <w:p w14:paraId="2C60AE69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Topic</w:t>
            </w:r>
          </w:p>
          <w:p w14:paraId="140FB86E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(Introduction)</w:t>
            </w:r>
          </w:p>
          <w:p w14:paraId="3A2315F9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F0ECC44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25BF529A" w14:textId="77777777" w:rsidR="0043396A" w:rsidRPr="00CE6108" w:rsidRDefault="0043396A" w:rsidP="001E2840">
            <w:pPr>
              <w:rPr>
                <w:sz w:val="18"/>
                <w:szCs w:val="18"/>
              </w:rPr>
            </w:pPr>
            <w:r w:rsidRPr="00CE6108">
              <w:rPr>
                <w:sz w:val="18"/>
                <w:szCs w:val="18"/>
              </w:rPr>
              <w:t xml:space="preserve">States a clear, basic main introduction to sermon with focus and its key points </w:t>
            </w:r>
          </w:p>
          <w:p w14:paraId="37D0A833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AD18697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Presents a partially developed introduction and key points</w:t>
            </w:r>
          </w:p>
          <w:p w14:paraId="3325356F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  <w:p w14:paraId="357FB05A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 xml:space="preserve">May need to make opening </w:t>
            </w:r>
            <w:proofErr w:type="gramStart"/>
            <w:r w:rsidRPr="00AB2B26">
              <w:rPr>
                <w:sz w:val="18"/>
                <w:szCs w:val="18"/>
              </w:rPr>
              <w:t>more clear</w:t>
            </w:r>
            <w:proofErr w:type="gramEnd"/>
          </w:p>
        </w:tc>
        <w:tc>
          <w:tcPr>
            <w:tcW w:w="2880" w:type="dxa"/>
          </w:tcPr>
          <w:p w14:paraId="7E9D3C0A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 xml:space="preserve">Launches into the sermon without an introduction or key points </w:t>
            </w:r>
          </w:p>
        </w:tc>
      </w:tr>
      <w:tr w:rsidR="0043396A" w:rsidRPr="00CE6108" w14:paraId="6285BD3E" w14:textId="77777777" w:rsidTr="001E2840">
        <w:trPr>
          <w:trHeight w:val="161"/>
        </w:trPr>
        <w:tc>
          <w:tcPr>
            <w:tcW w:w="2155" w:type="dxa"/>
            <w:vMerge/>
          </w:tcPr>
          <w:p w14:paraId="5B192AE5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6F8F87B4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29-27 points</w:t>
            </w:r>
          </w:p>
        </w:tc>
        <w:tc>
          <w:tcPr>
            <w:tcW w:w="3510" w:type="dxa"/>
            <w:shd w:val="clear" w:color="auto" w:fill="D9D9D9"/>
          </w:tcPr>
          <w:p w14:paraId="7055EF89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26-24 points</w:t>
            </w:r>
          </w:p>
        </w:tc>
        <w:tc>
          <w:tcPr>
            <w:tcW w:w="3330" w:type="dxa"/>
            <w:shd w:val="clear" w:color="auto" w:fill="D9D9D9"/>
          </w:tcPr>
          <w:p w14:paraId="2BD35162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23-21 points</w:t>
            </w:r>
          </w:p>
        </w:tc>
        <w:tc>
          <w:tcPr>
            <w:tcW w:w="2880" w:type="dxa"/>
            <w:shd w:val="clear" w:color="auto" w:fill="D9D9D9"/>
          </w:tcPr>
          <w:p w14:paraId="64E5E4C1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 20 points and below</w:t>
            </w:r>
          </w:p>
        </w:tc>
      </w:tr>
      <w:tr w:rsidR="0043396A" w:rsidRPr="00CE6108" w14:paraId="02B541A9" w14:textId="77777777" w:rsidTr="001E2840">
        <w:trPr>
          <w:trHeight w:val="887"/>
        </w:trPr>
        <w:tc>
          <w:tcPr>
            <w:tcW w:w="2155" w:type="dxa"/>
            <w:vMerge w:val="restart"/>
          </w:tcPr>
          <w:p w14:paraId="3FB9DA66" w14:textId="77777777" w:rsidR="0043396A" w:rsidRPr="00AB2B26" w:rsidRDefault="0043396A" w:rsidP="001E2840">
            <w:pPr>
              <w:widowControl w:val="0"/>
              <w:suppressAutoHyphens/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Scriptural Context</w:t>
            </w:r>
          </w:p>
          <w:p w14:paraId="57FC63F4" w14:textId="77777777" w:rsidR="0043396A" w:rsidRPr="00AB2B26" w:rsidRDefault="0043396A" w:rsidP="001E284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8936CDF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1AC469B3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7C17C4D3" w14:textId="77777777" w:rsidR="0043396A" w:rsidRPr="00AB2B26" w:rsidRDefault="0043396A" w:rsidP="001E2840">
            <w:pPr>
              <w:contextualSpacing/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Shows an emerging command of Scripture and may partially support key points throughout the sermon</w:t>
            </w:r>
          </w:p>
          <w:p w14:paraId="36E6D9D3" w14:textId="77777777" w:rsidR="0043396A" w:rsidRPr="00AB2B26" w:rsidRDefault="0043396A" w:rsidP="001E2840">
            <w:pPr>
              <w:ind w:left="229"/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13F4134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Scripture does not support subject OR used incorrectly</w:t>
            </w:r>
          </w:p>
        </w:tc>
      </w:tr>
      <w:tr w:rsidR="0043396A" w:rsidRPr="00CE6108" w14:paraId="5BD6E18B" w14:textId="77777777" w:rsidTr="001E2840">
        <w:trPr>
          <w:trHeight w:val="197"/>
        </w:trPr>
        <w:tc>
          <w:tcPr>
            <w:tcW w:w="2155" w:type="dxa"/>
            <w:vMerge/>
          </w:tcPr>
          <w:p w14:paraId="7EA494BB" w14:textId="77777777" w:rsidR="0043396A" w:rsidRPr="00AB2B26" w:rsidRDefault="0043396A" w:rsidP="001E2840">
            <w:pPr>
              <w:widowControl w:val="0"/>
              <w:suppressAutoHyphens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0AEACDD0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/>
          </w:tcPr>
          <w:p w14:paraId="6CE66320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26-24 points</w:t>
            </w:r>
          </w:p>
        </w:tc>
        <w:tc>
          <w:tcPr>
            <w:tcW w:w="3330" w:type="dxa"/>
            <w:shd w:val="clear" w:color="auto" w:fill="D9D9D9"/>
          </w:tcPr>
          <w:p w14:paraId="5D75B62A" w14:textId="77777777" w:rsidR="0043396A" w:rsidRPr="00AB2B26" w:rsidRDefault="0043396A" w:rsidP="001E2840">
            <w:pPr>
              <w:ind w:left="229"/>
              <w:contextualSpacing/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23-21 points</w:t>
            </w:r>
          </w:p>
        </w:tc>
        <w:tc>
          <w:tcPr>
            <w:tcW w:w="2880" w:type="dxa"/>
            <w:shd w:val="clear" w:color="auto" w:fill="D9D9D9"/>
          </w:tcPr>
          <w:p w14:paraId="07DA46B2" w14:textId="77777777" w:rsidR="0043396A" w:rsidRPr="00AB2B26" w:rsidRDefault="0043396A" w:rsidP="001E2840">
            <w:pPr>
              <w:ind w:left="229"/>
              <w:contextualSpacing/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20 points and below</w:t>
            </w:r>
          </w:p>
        </w:tc>
      </w:tr>
      <w:tr w:rsidR="0043396A" w:rsidRPr="00CE6108" w14:paraId="79FCD1D6" w14:textId="77777777" w:rsidTr="001E2840">
        <w:trPr>
          <w:trHeight w:val="923"/>
        </w:trPr>
        <w:tc>
          <w:tcPr>
            <w:tcW w:w="2155" w:type="dxa"/>
            <w:vMerge w:val="restart"/>
          </w:tcPr>
          <w:p w14:paraId="5D978B41" w14:textId="77777777" w:rsidR="0043396A" w:rsidRPr="00AB2B26" w:rsidRDefault="0043396A" w:rsidP="001E2840">
            <w:pPr>
              <w:widowControl w:val="0"/>
              <w:suppressAutoHyphens/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Content</w:t>
            </w:r>
          </w:p>
        </w:tc>
        <w:tc>
          <w:tcPr>
            <w:tcW w:w="2790" w:type="dxa"/>
          </w:tcPr>
          <w:p w14:paraId="19C61CD3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Shows full subject development, mastery, problem solving, and application as it relates to Spiritual Disciplines</w:t>
            </w:r>
          </w:p>
        </w:tc>
        <w:tc>
          <w:tcPr>
            <w:tcW w:w="3510" w:type="dxa"/>
          </w:tcPr>
          <w:p w14:paraId="604C86D1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Somewhat articulates content development, mastery, problem solving, and application as it relates to Spiritual Disciplines</w:t>
            </w:r>
          </w:p>
        </w:tc>
        <w:tc>
          <w:tcPr>
            <w:tcW w:w="3330" w:type="dxa"/>
          </w:tcPr>
          <w:p w14:paraId="72DCFAA8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Inconsistent content development, mastery, problem, and application as it relates to Spiritual Disciplines</w:t>
            </w:r>
          </w:p>
        </w:tc>
        <w:tc>
          <w:tcPr>
            <w:tcW w:w="2880" w:type="dxa"/>
          </w:tcPr>
          <w:p w14:paraId="2288ED1A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Unable to follow content development, mastery, problem, and application as it relates to Spiritual Disciplines</w:t>
            </w:r>
          </w:p>
        </w:tc>
      </w:tr>
      <w:tr w:rsidR="0043396A" w:rsidRPr="00CE6108" w14:paraId="39803A4B" w14:textId="77777777" w:rsidTr="001E2840">
        <w:trPr>
          <w:trHeight w:val="161"/>
        </w:trPr>
        <w:tc>
          <w:tcPr>
            <w:tcW w:w="2155" w:type="dxa"/>
            <w:vMerge/>
          </w:tcPr>
          <w:p w14:paraId="730B0550" w14:textId="77777777" w:rsidR="0043396A" w:rsidRPr="00AB2B26" w:rsidRDefault="0043396A" w:rsidP="001E2840">
            <w:pPr>
              <w:widowControl w:val="0"/>
              <w:suppressAutoHyphens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08D7B099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29 -27 points</w:t>
            </w:r>
          </w:p>
        </w:tc>
        <w:tc>
          <w:tcPr>
            <w:tcW w:w="3510" w:type="dxa"/>
            <w:shd w:val="clear" w:color="auto" w:fill="D9D9D9"/>
          </w:tcPr>
          <w:p w14:paraId="559E8BA9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26-24 points</w:t>
            </w:r>
          </w:p>
        </w:tc>
        <w:tc>
          <w:tcPr>
            <w:tcW w:w="3330" w:type="dxa"/>
            <w:shd w:val="clear" w:color="auto" w:fill="D9D9D9"/>
          </w:tcPr>
          <w:p w14:paraId="3E60C76F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/>
          </w:tcPr>
          <w:p w14:paraId="21CFBC87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20 points and below</w:t>
            </w:r>
          </w:p>
        </w:tc>
      </w:tr>
      <w:tr w:rsidR="0043396A" w:rsidRPr="00CE6108" w14:paraId="59EA4DF9" w14:textId="77777777" w:rsidTr="001E2840">
        <w:trPr>
          <w:trHeight w:val="1472"/>
        </w:trPr>
        <w:tc>
          <w:tcPr>
            <w:tcW w:w="2155" w:type="dxa"/>
            <w:vMerge w:val="restart"/>
          </w:tcPr>
          <w:p w14:paraId="07493261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Organization</w:t>
            </w:r>
          </w:p>
          <w:p w14:paraId="1E1E72A1" w14:textId="77777777" w:rsidR="0043396A" w:rsidRPr="00AB2B26" w:rsidRDefault="0043396A" w:rsidP="001E284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1205798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20CD122D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Clear attempt at a structured speech with a beginning, middle, and end with an attempt to use transitions</w:t>
            </w:r>
          </w:p>
          <w:p w14:paraId="763F0569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ABF8EC5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51D4FEB2" w14:textId="77777777" w:rsidR="0043396A" w:rsidRPr="00CE6108" w:rsidRDefault="0043396A" w:rsidP="001E2840">
            <w:pPr>
              <w:rPr>
                <w:sz w:val="18"/>
                <w:szCs w:val="18"/>
              </w:rPr>
            </w:pPr>
            <w:r w:rsidRPr="00CE6108">
              <w:rPr>
                <w:sz w:val="18"/>
                <w:szCs w:val="18"/>
              </w:rPr>
              <w:t xml:space="preserve">Shows little or no attempt at structure; </w:t>
            </w:r>
            <w:r w:rsidRPr="00AB2B26">
              <w:rPr>
                <w:sz w:val="18"/>
                <w:szCs w:val="18"/>
              </w:rPr>
              <w:t>cannot follow the speaker’s ideas; speech may be too conversational and may ramble without a clear beginning, middle, or end</w:t>
            </w:r>
          </w:p>
          <w:p w14:paraId="733BD86A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</w:tc>
      </w:tr>
      <w:tr w:rsidR="0043396A" w:rsidRPr="00CE6108" w14:paraId="00DCD690" w14:textId="77777777" w:rsidTr="001E2840">
        <w:trPr>
          <w:trHeight w:val="87"/>
        </w:trPr>
        <w:tc>
          <w:tcPr>
            <w:tcW w:w="2155" w:type="dxa"/>
            <w:vMerge/>
          </w:tcPr>
          <w:p w14:paraId="0CBE1FDA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74D8B23A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29-27 points</w:t>
            </w:r>
          </w:p>
        </w:tc>
        <w:tc>
          <w:tcPr>
            <w:tcW w:w="3510" w:type="dxa"/>
            <w:shd w:val="clear" w:color="auto" w:fill="D9D9D9"/>
          </w:tcPr>
          <w:p w14:paraId="383A5893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26-24 points</w:t>
            </w:r>
          </w:p>
        </w:tc>
        <w:tc>
          <w:tcPr>
            <w:tcW w:w="3330" w:type="dxa"/>
            <w:shd w:val="clear" w:color="auto" w:fill="D9D9D9"/>
          </w:tcPr>
          <w:p w14:paraId="3164E2D5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23-21 points</w:t>
            </w:r>
          </w:p>
        </w:tc>
        <w:tc>
          <w:tcPr>
            <w:tcW w:w="2880" w:type="dxa"/>
            <w:shd w:val="clear" w:color="auto" w:fill="D9D9D9"/>
          </w:tcPr>
          <w:p w14:paraId="065EE0A5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20 points and below</w:t>
            </w:r>
          </w:p>
        </w:tc>
      </w:tr>
      <w:tr w:rsidR="0043396A" w:rsidRPr="00CE6108" w14:paraId="72A2F515" w14:textId="77777777" w:rsidTr="001E2840">
        <w:trPr>
          <w:trHeight w:val="1490"/>
        </w:trPr>
        <w:tc>
          <w:tcPr>
            <w:tcW w:w="2155" w:type="dxa"/>
          </w:tcPr>
          <w:p w14:paraId="332003C4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Delivery</w:t>
            </w:r>
          </w:p>
          <w:p w14:paraId="6E3D4B8C" w14:textId="77777777" w:rsidR="0043396A" w:rsidRPr="00AB2B26" w:rsidRDefault="0043396A" w:rsidP="001E284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0881AEE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 xml:space="preserve">A combination of appropriate and effective eye contact, clarity and projection of voice, </w:t>
            </w:r>
            <w:proofErr w:type="gramStart"/>
            <w:r w:rsidRPr="00AB2B26">
              <w:rPr>
                <w:sz w:val="18"/>
                <w:szCs w:val="18"/>
              </w:rPr>
              <w:t>tone</w:t>
            </w:r>
            <w:proofErr w:type="gramEnd"/>
            <w:r w:rsidRPr="00AB2B26">
              <w:rPr>
                <w:sz w:val="18"/>
                <w:szCs w:val="18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407DEF42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3A5085CD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 xml:space="preserve">Lack of eye contact, clarity and projection of voice, </w:t>
            </w:r>
            <w:proofErr w:type="gramStart"/>
            <w:r w:rsidRPr="00AB2B26">
              <w:rPr>
                <w:sz w:val="18"/>
                <w:szCs w:val="18"/>
              </w:rPr>
              <w:t>tone</w:t>
            </w:r>
            <w:proofErr w:type="gramEnd"/>
            <w:r w:rsidRPr="00AB2B26">
              <w:rPr>
                <w:sz w:val="18"/>
                <w:szCs w:val="18"/>
              </w:rPr>
              <w:t xml:space="preserve"> and pace, and/or appropriate gestures make the sermon difficult to follow</w:t>
            </w:r>
          </w:p>
          <w:p w14:paraId="3E29E69C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880C00B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 xml:space="preserve">Unable to follow sermon due to undeveloped eye contact, clarity and projection of voice, </w:t>
            </w:r>
            <w:proofErr w:type="gramStart"/>
            <w:r w:rsidRPr="00AB2B26">
              <w:rPr>
                <w:sz w:val="18"/>
                <w:szCs w:val="18"/>
              </w:rPr>
              <w:t>tone</w:t>
            </w:r>
            <w:proofErr w:type="gramEnd"/>
            <w:r w:rsidRPr="00AB2B26">
              <w:rPr>
                <w:sz w:val="18"/>
                <w:szCs w:val="18"/>
              </w:rPr>
              <w:t xml:space="preserve"> and pace, and/or appropriate gestures </w:t>
            </w:r>
          </w:p>
          <w:p w14:paraId="2E5449E0" w14:textId="77777777" w:rsidR="0043396A" w:rsidRPr="00AB2B26" w:rsidRDefault="0043396A" w:rsidP="001E2840">
            <w:pPr>
              <w:rPr>
                <w:sz w:val="18"/>
                <w:szCs w:val="18"/>
              </w:rPr>
            </w:pPr>
          </w:p>
        </w:tc>
      </w:tr>
      <w:tr w:rsidR="0043396A" w:rsidRPr="00CE6108" w14:paraId="19F4891F" w14:textId="77777777" w:rsidTr="001E2840">
        <w:trPr>
          <w:trHeight w:val="87"/>
        </w:trPr>
        <w:tc>
          <w:tcPr>
            <w:tcW w:w="2155" w:type="dxa"/>
          </w:tcPr>
          <w:p w14:paraId="70A1173E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6F05A606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29-27 points</w:t>
            </w:r>
          </w:p>
        </w:tc>
        <w:tc>
          <w:tcPr>
            <w:tcW w:w="3510" w:type="dxa"/>
            <w:shd w:val="clear" w:color="auto" w:fill="D9D9D9"/>
          </w:tcPr>
          <w:p w14:paraId="46BF21CD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26-24 points</w:t>
            </w:r>
          </w:p>
        </w:tc>
        <w:tc>
          <w:tcPr>
            <w:tcW w:w="3330" w:type="dxa"/>
            <w:shd w:val="clear" w:color="auto" w:fill="D9D9D9"/>
          </w:tcPr>
          <w:p w14:paraId="2D80856C" w14:textId="77777777" w:rsidR="0043396A" w:rsidRPr="00AB2B26" w:rsidRDefault="0043396A" w:rsidP="001E2840">
            <w:pPr>
              <w:jc w:val="center"/>
              <w:rPr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23-21 points</w:t>
            </w:r>
          </w:p>
        </w:tc>
        <w:tc>
          <w:tcPr>
            <w:tcW w:w="2880" w:type="dxa"/>
            <w:shd w:val="clear" w:color="auto" w:fill="D9D9D9"/>
          </w:tcPr>
          <w:p w14:paraId="368B52CE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20 points and below</w:t>
            </w:r>
          </w:p>
        </w:tc>
      </w:tr>
      <w:tr w:rsidR="0043396A" w:rsidRPr="00CE6108" w14:paraId="32165FFC" w14:textId="77777777" w:rsidTr="001E2840">
        <w:trPr>
          <w:trHeight w:val="1104"/>
        </w:trPr>
        <w:tc>
          <w:tcPr>
            <w:tcW w:w="2155" w:type="dxa"/>
          </w:tcPr>
          <w:p w14:paraId="553D2D66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Overall Effectiveness</w:t>
            </w:r>
          </w:p>
          <w:p w14:paraId="2703724E" w14:textId="77777777" w:rsidR="0043396A" w:rsidRPr="00AB2B26" w:rsidRDefault="0043396A" w:rsidP="001E284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4A44E26B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4FAEF2AB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05A0751F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77B9E86C" w14:textId="77777777" w:rsidR="0043396A" w:rsidRPr="00AB2B26" w:rsidRDefault="0043396A" w:rsidP="001E2840">
            <w:pPr>
              <w:rPr>
                <w:sz w:val="18"/>
                <w:szCs w:val="18"/>
              </w:rPr>
            </w:pPr>
            <w:r w:rsidRPr="00AB2B26">
              <w:rPr>
                <w:sz w:val="18"/>
                <w:szCs w:val="18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43396A" w:rsidRPr="00CE6108" w14:paraId="32AD47A7" w14:textId="77777777" w:rsidTr="001E2840">
        <w:trPr>
          <w:trHeight w:val="179"/>
        </w:trPr>
        <w:tc>
          <w:tcPr>
            <w:tcW w:w="2155" w:type="dxa"/>
          </w:tcPr>
          <w:p w14:paraId="1F6D1DFE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</w:tcPr>
          <w:p w14:paraId="38244BC7" w14:textId="77777777" w:rsidR="0043396A" w:rsidRPr="00AB2B26" w:rsidRDefault="0043396A" w:rsidP="001E2840">
            <w:pPr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/>
          </w:tcPr>
          <w:p w14:paraId="637BD51A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4 points</w:t>
            </w:r>
          </w:p>
        </w:tc>
        <w:tc>
          <w:tcPr>
            <w:tcW w:w="3330" w:type="dxa"/>
            <w:shd w:val="clear" w:color="auto" w:fill="D9D9D9"/>
          </w:tcPr>
          <w:p w14:paraId="20AB2F0C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3 points</w:t>
            </w:r>
          </w:p>
        </w:tc>
        <w:tc>
          <w:tcPr>
            <w:tcW w:w="2880" w:type="dxa"/>
            <w:shd w:val="clear" w:color="auto" w:fill="D9D9D9"/>
          </w:tcPr>
          <w:p w14:paraId="6238A8B6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2 points and below</w:t>
            </w:r>
          </w:p>
        </w:tc>
      </w:tr>
      <w:tr w:rsidR="0043396A" w:rsidRPr="00CE6108" w14:paraId="2CCB4040" w14:textId="77777777" w:rsidTr="001E2840">
        <w:trPr>
          <w:trHeight w:val="179"/>
        </w:trPr>
        <w:tc>
          <w:tcPr>
            <w:tcW w:w="2155" w:type="dxa"/>
          </w:tcPr>
          <w:p w14:paraId="3CA29CF9" w14:textId="77777777" w:rsidR="0043396A" w:rsidRPr="00AB2B26" w:rsidRDefault="0043396A" w:rsidP="001E2840">
            <w:pPr>
              <w:rPr>
                <w:b/>
                <w:bCs/>
                <w:iCs/>
                <w:sz w:val="18"/>
                <w:szCs w:val="18"/>
              </w:rPr>
            </w:pPr>
            <w:r w:rsidRPr="00AB2B26">
              <w:rPr>
                <w:b/>
                <w:bCs/>
                <w:iCs/>
                <w:sz w:val="18"/>
                <w:szCs w:val="18"/>
              </w:rPr>
              <w:t>Totals</w:t>
            </w:r>
          </w:p>
        </w:tc>
        <w:tc>
          <w:tcPr>
            <w:tcW w:w="2790" w:type="dxa"/>
            <w:shd w:val="clear" w:color="auto" w:fill="D9D9D9"/>
          </w:tcPr>
          <w:p w14:paraId="456CC4FD" w14:textId="77777777" w:rsidR="0043396A" w:rsidRPr="00AB2B26" w:rsidRDefault="0043396A" w:rsidP="001E2840">
            <w:pPr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/>
          </w:tcPr>
          <w:p w14:paraId="78CDF127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134 points</w:t>
            </w:r>
          </w:p>
        </w:tc>
        <w:tc>
          <w:tcPr>
            <w:tcW w:w="3330" w:type="dxa"/>
            <w:shd w:val="clear" w:color="auto" w:fill="D9D9D9"/>
          </w:tcPr>
          <w:p w14:paraId="0FA95DCE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118 points</w:t>
            </w:r>
          </w:p>
        </w:tc>
        <w:tc>
          <w:tcPr>
            <w:tcW w:w="2880" w:type="dxa"/>
            <w:shd w:val="clear" w:color="auto" w:fill="D9D9D9"/>
          </w:tcPr>
          <w:p w14:paraId="6F806C65" w14:textId="77777777" w:rsidR="0043396A" w:rsidRPr="00AB2B26" w:rsidRDefault="0043396A" w:rsidP="001E2840">
            <w:pPr>
              <w:jc w:val="center"/>
              <w:rPr>
                <w:b/>
                <w:sz w:val="18"/>
                <w:szCs w:val="18"/>
              </w:rPr>
            </w:pPr>
            <w:r w:rsidRPr="00AB2B26">
              <w:rPr>
                <w:b/>
                <w:sz w:val="18"/>
                <w:szCs w:val="18"/>
              </w:rPr>
              <w:t>103</w:t>
            </w:r>
          </w:p>
        </w:tc>
      </w:tr>
    </w:tbl>
    <w:p w14:paraId="4168EE07" w14:textId="77777777" w:rsidR="00B0273E" w:rsidRDefault="0043396A"/>
    <w:sectPr w:rsidR="00B0273E" w:rsidSect="0098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19"/>
    <w:rsid w:val="0043396A"/>
    <w:rsid w:val="006C75EA"/>
    <w:rsid w:val="00986119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916C5"/>
  <w15:chartTrackingRefBased/>
  <w15:docId w15:val="{0E7CA61C-4B13-5247-8B0B-1BB4B2D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2022-05-04T19:41:00Z</dcterms:created>
  <dcterms:modified xsi:type="dcterms:W3CDTF">2022-05-04T19:41:00Z</dcterms:modified>
</cp:coreProperties>
</file>